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54CD" w14:textId="77777777" w:rsidR="00F80E33" w:rsidRDefault="00000000">
      <w:pPr>
        <w:ind w:firstLineChars="0" w:firstLine="0"/>
        <w:rPr>
          <w:sz w:val="28"/>
          <w:lang w:eastAsia="zh-CN"/>
        </w:rPr>
      </w:pPr>
      <w:r>
        <w:rPr>
          <w:rFonts w:ascii="黑体" w:eastAsia="黑体" w:hAnsi="黑体" w:hint="eastAsia"/>
          <w:sz w:val="28"/>
          <w:lang w:eastAsia="zh-CN"/>
        </w:rPr>
        <w:t>附件</w:t>
      </w:r>
      <w:r>
        <w:rPr>
          <w:rFonts w:hint="eastAsia"/>
          <w:sz w:val="28"/>
          <w:lang w:eastAsia="zh-CN"/>
        </w:rPr>
        <w:t>1</w:t>
      </w:r>
    </w:p>
    <w:p w14:paraId="7E59EEF9" w14:textId="77777777" w:rsidR="00F80E33" w:rsidRDefault="00F80E33">
      <w:pPr>
        <w:ind w:firstLineChars="0" w:firstLine="0"/>
        <w:rPr>
          <w:sz w:val="28"/>
          <w:lang w:eastAsia="zh-CN"/>
        </w:rPr>
      </w:pPr>
    </w:p>
    <w:p w14:paraId="5B31B0A1" w14:textId="77777777" w:rsidR="00F80E33" w:rsidRDefault="00000000">
      <w:pPr>
        <w:ind w:firstLineChars="0" w:firstLine="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电力项目安全管理和质量</w:t>
      </w:r>
      <w:r>
        <w:rPr>
          <w:rFonts w:ascii="方正小标宋简体" w:eastAsia="方正小标宋简体" w:hAnsi="方正仿宋简体" w:cs="方正仿宋简体" w:hint="eastAsia"/>
          <w:sz w:val="44"/>
          <w:szCs w:val="44"/>
          <w:lang w:eastAsia="zh-CN"/>
        </w:rPr>
        <w:t>管控事项告知书</w:t>
      </w:r>
    </w:p>
    <w:p w14:paraId="1C51F92A" w14:textId="77777777" w:rsidR="00F80E33" w:rsidRDefault="00F80E33">
      <w:pPr>
        <w:ind w:firstLineChars="0" w:firstLine="0"/>
        <w:rPr>
          <w:lang w:eastAsia="zh-CN"/>
        </w:rPr>
      </w:pPr>
    </w:p>
    <w:p w14:paraId="0FD09096" w14:textId="482016AF" w:rsidR="00F80E33" w:rsidRDefault="00000000">
      <w:pPr>
        <w:ind w:firstLineChars="0" w:firstLine="0"/>
        <w:rPr>
          <w:lang w:eastAsia="zh-CN"/>
        </w:rPr>
      </w:pPr>
      <w:r>
        <w:rPr>
          <w:rFonts w:hint="eastAsia"/>
          <w:u w:val="single"/>
          <w:lang w:eastAsia="zh-CN"/>
        </w:rPr>
        <w:t xml:space="preserve"> </w:t>
      </w:r>
      <w:r w:rsidR="00B86CF7" w:rsidRPr="00B86CF7">
        <w:rPr>
          <w:rFonts w:hint="eastAsia"/>
          <w:u w:val="single"/>
          <w:lang w:eastAsia="zh-CN"/>
        </w:rPr>
        <w:t>深圳供电局有限公司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：</w:t>
      </w:r>
    </w:p>
    <w:p w14:paraId="4F47732D" w14:textId="780B2490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为了进一步加强电力项目的安全管理，有效防范安全生产和质量事故，现就你单位</w:t>
      </w:r>
      <w:r>
        <w:rPr>
          <w:rFonts w:hint="eastAsia"/>
          <w:u w:val="single"/>
          <w:lang w:eastAsia="zh-CN"/>
        </w:rPr>
        <w:t xml:space="preserve"> </w:t>
      </w:r>
      <w:r w:rsidR="00B86CF7" w:rsidRPr="00B86CF7">
        <w:rPr>
          <w:rFonts w:hint="eastAsia"/>
          <w:u w:val="single"/>
          <w:lang w:eastAsia="zh-CN"/>
        </w:rPr>
        <w:t>500</w:t>
      </w:r>
      <w:r w:rsidR="00B86CF7" w:rsidRPr="00B86CF7">
        <w:rPr>
          <w:rFonts w:hint="eastAsia"/>
          <w:u w:val="single"/>
          <w:lang w:eastAsia="zh-CN"/>
        </w:rPr>
        <w:t>千伏深</w:t>
      </w:r>
      <w:proofErr w:type="gramStart"/>
      <w:r w:rsidR="00B86CF7" w:rsidRPr="00B86CF7">
        <w:rPr>
          <w:rFonts w:hint="eastAsia"/>
          <w:u w:val="single"/>
          <w:lang w:eastAsia="zh-CN"/>
        </w:rPr>
        <w:t>汕</w:t>
      </w:r>
      <w:proofErr w:type="gramEnd"/>
      <w:r w:rsidR="00B86CF7" w:rsidRPr="00B86CF7">
        <w:rPr>
          <w:rFonts w:hint="eastAsia"/>
          <w:u w:val="single"/>
          <w:lang w:eastAsia="zh-CN"/>
        </w:rPr>
        <w:t>至现代（皇岗）线路工程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项目施工安全和质量</w:t>
      </w:r>
      <w:proofErr w:type="gramStart"/>
      <w:r>
        <w:rPr>
          <w:rFonts w:hint="eastAsia"/>
          <w:lang w:eastAsia="zh-CN"/>
        </w:rPr>
        <w:t>管控应重点</w:t>
      </w:r>
      <w:proofErr w:type="gramEnd"/>
      <w:r>
        <w:rPr>
          <w:rFonts w:hint="eastAsia"/>
          <w:lang w:eastAsia="zh-CN"/>
        </w:rPr>
        <w:t>注意的事项告知如下。</w:t>
      </w:r>
    </w:p>
    <w:p w14:paraId="031A7764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一、严格按照《安全生产法》（中华人民共和国主席令第</w:t>
      </w:r>
      <w:r>
        <w:rPr>
          <w:rFonts w:hint="eastAsia"/>
          <w:lang w:eastAsia="zh-CN"/>
        </w:rPr>
        <w:t>88</w:t>
      </w:r>
      <w:r>
        <w:rPr>
          <w:rFonts w:hint="eastAsia"/>
          <w:lang w:eastAsia="zh-CN"/>
        </w:rPr>
        <w:t>号）、《电力安全生产监督管理办法》（国家发展和改革委员会令第</w:t>
      </w:r>
      <w:r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号）、《电力建设工程施工安全监督管理办法》（国家发展和改革委员会令第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号）和《电力建设工程施工安全管理导则》（</w:t>
      </w:r>
      <w:r>
        <w:rPr>
          <w:rFonts w:hint="eastAsia"/>
          <w:lang w:eastAsia="zh-CN"/>
        </w:rPr>
        <w:t>NB/T 10096-2018</w:t>
      </w:r>
      <w:r>
        <w:rPr>
          <w:rFonts w:hint="eastAsia"/>
          <w:lang w:eastAsia="zh-CN"/>
        </w:rPr>
        <w:t>）等有关法律、法规和标准的规定和要求，切实落实企业安全生产主体责任。</w:t>
      </w:r>
    </w:p>
    <w:p w14:paraId="2962FC57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二、应当按要求设置项目安全生产管理机构，配备安全生产管理人员。</w:t>
      </w:r>
    </w:p>
    <w:p w14:paraId="5577543F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三、应当开展安全生产教育培训。</w:t>
      </w:r>
    </w:p>
    <w:p w14:paraId="5DE7E008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四、应当严格落实安全生产投入。</w:t>
      </w:r>
    </w:p>
    <w:p w14:paraId="238A895F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五、应当按要求建立工程分包管控制度和措施，禁止施工单位转包或违法分包工程。</w:t>
      </w:r>
    </w:p>
    <w:p w14:paraId="14C4BBA9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六、应当组织开展安全风险管控和隐患排查治理工作。</w:t>
      </w:r>
    </w:p>
    <w:p w14:paraId="5A5FF412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七、应当严格落实应急管理及事故处置措施，及时如实报告生产安全事故。</w:t>
      </w:r>
    </w:p>
    <w:p w14:paraId="2E2340CA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八、严格按照《建设工程质量管理条例》（国务院令第</w:t>
      </w:r>
      <w:r>
        <w:rPr>
          <w:rFonts w:hint="eastAsia"/>
          <w:lang w:eastAsia="zh-CN"/>
        </w:rPr>
        <w:t>279</w:t>
      </w:r>
      <w:r>
        <w:rPr>
          <w:rFonts w:hint="eastAsia"/>
          <w:lang w:eastAsia="zh-CN"/>
        </w:rPr>
        <w:t>号）和《国家能源局关于进一步明确电力建设工程质量监督机构</w:t>
      </w:r>
      <w:r>
        <w:rPr>
          <w:rFonts w:hint="eastAsia"/>
          <w:lang w:eastAsia="zh-CN"/>
        </w:rPr>
        <w:lastRenderedPageBreak/>
        <w:t>业务工作的通知》（国</w:t>
      </w:r>
      <w:proofErr w:type="gramStart"/>
      <w:r>
        <w:rPr>
          <w:rFonts w:hint="eastAsia"/>
          <w:lang w:eastAsia="zh-CN"/>
        </w:rPr>
        <w:t>能函安全</w:t>
      </w:r>
      <w:proofErr w:type="gramEnd"/>
      <w:r>
        <w:rPr>
          <w:rFonts w:ascii="方正仿宋简体" w:hint="eastAsia"/>
          <w:lang w:eastAsia="zh-CN"/>
        </w:rPr>
        <w:t>〔</w:t>
      </w:r>
      <w:r>
        <w:rPr>
          <w:rFonts w:hint="eastAsia"/>
          <w:lang w:eastAsia="zh-CN"/>
        </w:rPr>
        <w:t>2020</w:t>
      </w:r>
      <w:r>
        <w:rPr>
          <w:rFonts w:ascii="方正仿宋简体" w:hint="eastAsia"/>
          <w:lang w:eastAsia="zh-CN"/>
        </w:rPr>
        <w:t>〕</w:t>
      </w:r>
      <w:r>
        <w:rPr>
          <w:rFonts w:hint="eastAsia"/>
          <w:lang w:eastAsia="zh-CN"/>
        </w:rPr>
        <w:t>39</w:t>
      </w:r>
      <w:r>
        <w:rPr>
          <w:rFonts w:hint="eastAsia"/>
          <w:lang w:eastAsia="zh-CN"/>
        </w:rPr>
        <w:t>号）等有关文件的规定和要求，开工前必须办理工程质量监督注册手续，并做好工程质量管</w:t>
      </w:r>
      <w:proofErr w:type="gramStart"/>
      <w:r>
        <w:rPr>
          <w:rFonts w:hint="eastAsia"/>
          <w:lang w:eastAsia="zh-CN"/>
        </w:rPr>
        <w:t>控各项</w:t>
      </w:r>
      <w:proofErr w:type="gramEnd"/>
      <w:r>
        <w:rPr>
          <w:rFonts w:hint="eastAsia"/>
          <w:lang w:eastAsia="zh-CN"/>
        </w:rPr>
        <w:t>工作。</w:t>
      </w:r>
    </w:p>
    <w:p w14:paraId="19794E97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若发生违反上述事项的行为，有关部门将依照相关法律、法规和政策规定进行处罚，并将处罚信息纳入被处罚单位的信用记录。</w:t>
      </w:r>
    </w:p>
    <w:p w14:paraId="5DC8BC16" w14:textId="77777777" w:rsidR="00F80E33" w:rsidRDefault="00F80E33">
      <w:pPr>
        <w:ind w:firstLineChars="0" w:firstLine="0"/>
        <w:rPr>
          <w:lang w:eastAsia="zh-CN"/>
        </w:rPr>
      </w:pPr>
    </w:p>
    <w:p w14:paraId="78E491E6" w14:textId="77777777" w:rsidR="00F80E33" w:rsidRDefault="00F80E33">
      <w:pPr>
        <w:ind w:firstLineChars="0" w:firstLine="0"/>
        <w:rPr>
          <w:lang w:eastAsia="zh-CN"/>
        </w:rPr>
      </w:pPr>
    </w:p>
    <w:p w14:paraId="73BE12B2" w14:textId="77777777" w:rsidR="00F80E33" w:rsidRDefault="00F80E33">
      <w:pPr>
        <w:ind w:firstLineChars="0" w:firstLine="0"/>
        <w:rPr>
          <w:lang w:eastAsia="zh-CN"/>
        </w:rPr>
      </w:pPr>
    </w:p>
    <w:p w14:paraId="5DE03777" w14:textId="77777777" w:rsidR="00F80E33" w:rsidRDefault="00000000">
      <w:pPr>
        <w:wordWrap w:val="0"/>
        <w:ind w:rightChars="300" w:right="960" w:firstLineChars="0" w:firstLine="0"/>
        <w:jc w:val="right"/>
        <w:rPr>
          <w:lang w:eastAsia="zh-CN"/>
        </w:rPr>
      </w:pPr>
      <w:r>
        <w:rPr>
          <w:rFonts w:hint="eastAsia"/>
          <w:lang w:eastAsia="zh-CN"/>
        </w:rPr>
        <w:t>告知人：广东省发展改革委</w:t>
      </w:r>
    </w:p>
    <w:p w14:paraId="7DBCB35B" w14:textId="77777777" w:rsidR="00F80E33" w:rsidRDefault="00F80E33">
      <w:pPr>
        <w:ind w:firstLineChars="0" w:firstLine="0"/>
        <w:jc w:val="right"/>
        <w:rPr>
          <w:lang w:eastAsia="zh-CN"/>
        </w:rPr>
      </w:pPr>
    </w:p>
    <w:p w14:paraId="4B39B62D" w14:textId="77777777" w:rsidR="00F80E33" w:rsidRDefault="00F80E33">
      <w:pPr>
        <w:ind w:firstLineChars="0" w:firstLine="0"/>
        <w:jc w:val="right"/>
        <w:rPr>
          <w:lang w:eastAsia="zh-CN"/>
        </w:rPr>
      </w:pPr>
    </w:p>
    <w:p w14:paraId="000EA99A" w14:textId="77777777" w:rsidR="00F80E33" w:rsidRDefault="00F80E33">
      <w:pPr>
        <w:ind w:firstLineChars="0" w:firstLine="0"/>
        <w:jc w:val="right"/>
        <w:rPr>
          <w:lang w:eastAsia="zh-CN"/>
        </w:rPr>
      </w:pPr>
    </w:p>
    <w:p w14:paraId="4D8D36D6" w14:textId="77777777" w:rsidR="00F80E33" w:rsidRDefault="00000000">
      <w:pPr>
        <w:wordWrap w:val="0"/>
        <w:ind w:rightChars="1100" w:right="3520" w:firstLineChars="0" w:firstLine="0"/>
        <w:jc w:val="right"/>
        <w:rPr>
          <w:lang w:eastAsia="zh-CN"/>
        </w:rPr>
      </w:pPr>
      <w:r>
        <w:rPr>
          <w:rFonts w:hint="eastAsia"/>
          <w:lang w:eastAsia="zh-CN"/>
        </w:rPr>
        <w:t>被告知单位（项目法定代表人）：</w:t>
      </w:r>
    </w:p>
    <w:p w14:paraId="3D7D8AEF" w14:textId="77777777" w:rsidR="00F80E33" w:rsidRDefault="00F80E33">
      <w:pPr>
        <w:ind w:firstLineChars="0" w:firstLine="0"/>
        <w:jc w:val="right"/>
        <w:rPr>
          <w:lang w:eastAsia="zh-CN"/>
        </w:rPr>
      </w:pPr>
    </w:p>
    <w:p w14:paraId="1447B61D" w14:textId="77777777" w:rsidR="00F80E33" w:rsidRDefault="00F80E33">
      <w:pPr>
        <w:ind w:firstLineChars="0" w:firstLine="0"/>
        <w:jc w:val="right"/>
        <w:rPr>
          <w:lang w:eastAsia="zh-CN"/>
        </w:rPr>
      </w:pPr>
    </w:p>
    <w:p w14:paraId="1E222E5C" w14:textId="3E405ACB" w:rsidR="00F80E33" w:rsidRDefault="00000000">
      <w:pPr>
        <w:wordWrap w:val="0"/>
        <w:ind w:rightChars="300" w:right="960" w:firstLineChars="0" w:firstLine="0"/>
        <w:jc w:val="right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02</w:t>
      </w:r>
      <w:r w:rsidR="001722B2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年</w:t>
      </w:r>
      <w:r w:rsidR="007F4E5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日</w:t>
      </w:r>
    </w:p>
    <w:sectPr w:rsidR="00F80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74" w:bottom="1134" w:left="147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FBE7C" w14:textId="77777777" w:rsidR="00CF02EB" w:rsidRDefault="00CF02EB" w:rsidP="00AC2961">
      <w:pPr>
        <w:spacing w:line="240" w:lineRule="auto"/>
        <w:ind w:firstLine="640"/>
      </w:pPr>
      <w:r>
        <w:separator/>
      </w:r>
    </w:p>
  </w:endnote>
  <w:endnote w:type="continuationSeparator" w:id="0">
    <w:p w14:paraId="40207084" w14:textId="77777777" w:rsidR="00CF02EB" w:rsidRDefault="00CF02EB" w:rsidP="00AC296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6DC4" w14:textId="77777777" w:rsidR="00AC2961" w:rsidRDefault="00AC296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938D1" w14:textId="77777777" w:rsidR="00AC2961" w:rsidRDefault="00AC296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B4F0" w14:textId="77777777" w:rsidR="00AC2961" w:rsidRDefault="00AC296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32635" w14:textId="77777777" w:rsidR="00CF02EB" w:rsidRDefault="00CF02EB" w:rsidP="00AC2961">
      <w:pPr>
        <w:spacing w:line="240" w:lineRule="auto"/>
        <w:ind w:firstLine="640"/>
      </w:pPr>
      <w:r>
        <w:separator/>
      </w:r>
    </w:p>
  </w:footnote>
  <w:footnote w:type="continuationSeparator" w:id="0">
    <w:p w14:paraId="4B606581" w14:textId="77777777" w:rsidR="00CF02EB" w:rsidRDefault="00CF02EB" w:rsidP="00AC296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E5D34" w14:textId="77777777" w:rsidR="00AC2961" w:rsidRDefault="00AC296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438AF" w14:textId="77777777" w:rsidR="00AC2961" w:rsidRDefault="00AC2961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D986" w14:textId="77777777" w:rsidR="00AC2961" w:rsidRDefault="00AC296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F4650"/>
    <w:multiLevelType w:val="multilevel"/>
    <w:tmpl w:val="565F4650"/>
    <w:lvl w:ilvl="0">
      <w:start w:val="1"/>
      <w:numFmt w:val="chineseCountingThousand"/>
      <w:pStyle w:val="2"/>
      <w:suff w:val="nothing"/>
      <w:lvlText w:val="（%1）"/>
      <w:lvlJc w:val="left"/>
      <w:pPr>
        <w:ind w:left="6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71006D16"/>
    <w:multiLevelType w:val="multilevel"/>
    <w:tmpl w:val="71006D16"/>
    <w:lvl w:ilvl="0">
      <w:start w:val="1"/>
      <w:numFmt w:val="chineseCountingThousand"/>
      <w:pStyle w:val="1"/>
      <w:suff w:val="nothing"/>
      <w:lvlText w:val="%1、"/>
      <w:lvlJc w:val="left"/>
      <w:pPr>
        <w:ind w:left="6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 w16cid:durableId="1426077662">
    <w:abstractNumId w:val="1"/>
  </w:num>
  <w:num w:numId="2" w16cid:durableId="142444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FiY2M1OTAyNTZhN2ZiZTcyMjUyY2Y0MWIwZGE0OWEifQ=="/>
  </w:docVars>
  <w:rsids>
    <w:rsidRoot w:val="00BF121C"/>
    <w:rsid w:val="00007C11"/>
    <w:rsid w:val="00057008"/>
    <w:rsid w:val="00081083"/>
    <w:rsid w:val="000A2067"/>
    <w:rsid w:val="000A7A0B"/>
    <w:rsid w:val="000C2C8B"/>
    <w:rsid w:val="00150312"/>
    <w:rsid w:val="001525A7"/>
    <w:rsid w:val="0017085F"/>
    <w:rsid w:val="001722B2"/>
    <w:rsid w:val="0021437D"/>
    <w:rsid w:val="002756E1"/>
    <w:rsid w:val="00292D5D"/>
    <w:rsid w:val="003918DE"/>
    <w:rsid w:val="003E2FDC"/>
    <w:rsid w:val="00423042"/>
    <w:rsid w:val="004A5DE9"/>
    <w:rsid w:val="004D3B34"/>
    <w:rsid w:val="004E1E6D"/>
    <w:rsid w:val="00547E21"/>
    <w:rsid w:val="00595A08"/>
    <w:rsid w:val="005A2DC3"/>
    <w:rsid w:val="005A7D30"/>
    <w:rsid w:val="005B45A9"/>
    <w:rsid w:val="005C0B82"/>
    <w:rsid w:val="00631742"/>
    <w:rsid w:val="00653693"/>
    <w:rsid w:val="006A5549"/>
    <w:rsid w:val="006A7B43"/>
    <w:rsid w:val="006F2030"/>
    <w:rsid w:val="00720828"/>
    <w:rsid w:val="007F4E57"/>
    <w:rsid w:val="00812A1E"/>
    <w:rsid w:val="0082128F"/>
    <w:rsid w:val="00842AA4"/>
    <w:rsid w:val="0088456D"/>
    <w:rsid w:val="008E2C41"/>
    <w:rsid w:val="00932B82"/>
    <w:rsid w:val="0098113B"/>
    <w:rsid w:val="009E61C7"/>
    <w:rsid w:val="00AC2961"/>
    <w:rsid w:val="00B560C9"/>
    <w:rsid w:val="00B86CF7"/>
    <w:rsid w:val="00BA4D2E"/>
    <w:rsid w:val="00BB6DDC"/>
    <w:rsid w:val="00BF121C"/>
    <w:rsid w:val="00C14D8F"/>
    <w:rsid w:val="00C43E44"/>
    <w:rsid w:val="00C76ED9"/>
    <w:rsid w:val="00CF02EB"/>
    <w:rsid w:val="00D46701"/>
    <w:rsid w:val="00D55D93"/>
    <w:rsid w:val="00D701AB"/>
    <w:rsid w:val="00D91179"/>
    <w:rsid w:val="00DA136D"/>
    <w:rsid w:val="00E24D6B"/>
    <w:rsid w:val="00E300E0"/>
    <w:rsid w:val="00EE1EB3"/>
    <w:rsid w:val="00F52745"/>
    <w:rsid w:val="00F80E33"/>
    <w:rsid w:val="00F859CF"/>
    <w:rsid w:val="00FB1A87"/>
    <w:rsid w:val="14AD7FB0"/>
    <w:rsid w:val="3832151F"/>
    <w:rsid w:val="6B0667E1"/>
    <w:rsid w:val="70E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5C326"/>
  <w15:docId w15:val="{926456A3-612C-4F72-8A31-465AB64F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eastAsia="方正仿宋简体"/>
      <w:sz w:val="32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ind w:left="0" w:firstLine="20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ind w:left="0" w:firstLine="200"/>
      <w:outlineLvl w:val="1"/>
    </w:pPr>
    <w:rPr>
      <w:rFonts w:eastAsia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Times New Roman" w:eastAsia="黑体" w:hAnsi="Times New Roman" w:cs="Times New Roman"/>
      <w:bCs/>
      <w:kern w:val="44"/>
      <w:sz w:val="32"/>
      <w:szCs w:val="44"/>
      <w:lang w:eastAsia="en-US"/>
    </w:rPr>
  </w:style>
  <w:style w:type="character" w:customStyle="1" w:styleId="20">
    <w:name w:val="标题 2 字符"/>
    <w:basedOn w:val="a0"/>
    <w:link w:val="2"/>
    <w:uiPriority w:val="9"/>
    <w:rPr>
      <w:rFonts w:ascii="Times New Roman" w:eastAsia="楷体" w:hAnsi="Times New Roman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C296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961"/>
    <w:rPr>
      <w:rFonts w:eastAsia="方正仿宋简体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AC296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961"/>
    <w:rPr>
      <w:rFonts w:eastAsia="方正仿宋简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330</Words>
  <Characters>344</Characters>
  <Application>Microsoft Office Word</Application>
  <DocSecurity>0</DocSecurity>
  <Lines>22</Lines>
  <Paragraphs>16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鸿基 林</cp:lastModifiedBy>
  <cp:revision>20</cp:revision>
  <dcterms:created xsi:type="dcterms:W3CDTF">2022-05-17T13:39:00Z</dcterms:created>
  <dcterms:modified xsi:type="dcterms:W3CDTF">2025-04-21T08:05:00Z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D29A1163D5034238B0377FF775B36175</vt:lpwstr>
  </property>
</Properties>
</file>