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color w:val="333333"/>
          <w:sz w:val="32"/>
          <w:szCs w:val="30"/>
        </w:rPr>
      </w:pPr>
      <w:r>
        <w:rPr>
          <w:rFonts w:hint="eastAsia" w:ascii="仿宋_GB2312" w:eastAsia="仿宋_GB2312"/>
          <w:color w:val="333333"/>
          <w:sz w:val="32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color w:val="333333"/>
          <w:sz w:val="36"/>
          <w:szCs w:val="32"/>
        </w:rPr>
      </w:pPr>
      <w:r>
        <w:rPr>
          <w:rFonts w:hint="eastAsia" w:ascii="方正小标宋简体" w:hAnsi="宋体" w:eastAsia="方正小标宋简体"/>
          <w:color w:val="333333"/>
          <w:sz w:val="36"/>
          <w:szCs w:val="32"/>
        </w:rPr>
        <w:t>物业服务收费</w:t>
      </w:r>
      <w:r>
        <w:rPr>
          <w:rFonts w:hint="eastAsia" w:ascii="方正小标宋简体" w:eastAsia="方正小标宋简体"/>
          <w:color w:val="333333"/>
          <w:sz w:val="36"/>
          <w:szCs w:val="32"/>
        </w:rPr>
        <w:t>备案申请（样式）</w:t>
      </w:r>
    </w:p>
    <w:p>
      <w:pPr>
        <w:ind w:firstLine="5120" w:firstLineChars="1600"/>
        <w:jc w:val="center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ind w:firstLine="5120" w:firstLineChars="1600"/>
        <w:jc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文号：</w:t>
      </w:r>
    </w:p>
    <w:p>
      <w:pPr>
        <w:spacing w:before="312" w:beforeLines="1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333333"/>
          <w:sz w:val="32"/>
          <w:szCs w:val="32"/>
        </w:rPr>
        <w:t>物价局：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根据《广东省物价局、广东省住房和城乡建设厅关于物业服务收费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管理办法》（粤价〔2010〕1号）和《</w:t>
      </w:r>
      <w:r>
        <w:rPr>
          <w:rFonts w:hint="eastAsia" w:ascii="仿宋_GB2312" w:hAnsi="宋体" w:eastAsia="仿宋_GB2312"/>
          <w:color w:val="333333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》（当地物业服务收费管理有关文件）的有关规定，</w:t>
      </w:r>
      <w:r>
        <w:rPr>
          <w:rFonts w:hint="eastAsia" w:ascii="仿宋_GB2312" w:eastAsia="仿宋_GB2312"/>
          <w:color w:val="333333"/>
          <w:sz w:val="32"/>
          <w:szCs w:val="32"/>
        </w:rPr>
        <w:t>现向你局申请实行政府指导价物业服务收费备案。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公司简介……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申请收费备案的小区（或物业）简介……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申请备案的政府指导价物业服务收费标准为：……。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特此申请。</w:t>
      </w:r>
    </w:p>
    <w:p>
      <w:pPr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附件：1.1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2"/>
          <w:szCs w:val="32"/>
        </w:rPr>
        <w:t>物业服务收费备案表</w:t>
      </w:r>
    </w:p>
    <w:p>
      <w:pPr>
        <w:spacing w:line="580" w:lineRule="exact"/>
        <w:ind w:left="2397" w:leftChars="608" w:hanging="1120" w:hangingChars="35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1.2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2"/>
          <w:szCs w:val="32"/>
        </w:rPr>
        <w:t>物业服务企业营业执照、资质证书及组织机构代码证复印件</w:t>
      </w:r>
    </w:p>
    <w:p>
      <w:pPr>
        <w:widowControl/>
        <w:spacing w:line="580" w:lineRule="exact"/>
        <w:ind w:firstLine="1120" w:firstLineChars="350"/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1.3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2"/>
          <w:szCs w:val="32"/>
        </w:rPr>
        <w:t>其他相关材料</w:t>
      </w:r>
    </w:p>
    <w:p>
      <w:pPr>
        <w:ind w:firstLine="5600" w:firstLineChars="1750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申请单位（盖章）</w:t>
      </w:r>
    </w:p>
    <w:p>
      <w:pPr>
        <w:ind w:firstLine="6192" w:firstLineChars="1935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TY2MTE5YzVhYTE1Y2M0NTcyNTMzMjA5N2JjMjkifQ=="/>
  </w:docVars>
  <w:rsids>
    <w:rsidRoot w:val="44744627"/>
    <w:rsid w:val="447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淡然で微笑い</dc:creator>
  <cp:lastModifiedBy>淡然で微笑い</cp:lastModifiedBy>
  <dcterms:modified xsi:type="dcterms:W3CDTF">2023-05-26T02:14:57Z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643B89E75FEA4C61BEEFF9078589AB24_11</vt:lpwstr>
  </property>
</Properties>
</file>